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1D" w:rsidRDefault="00704E1D" w:rsidP="00704E1D">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sidR="00A44386">
        <w:rPr>
          <w:rFonts w:ascii="Times New Roman" w:hAnsi="Times New Roman"/>
          <w:sz w:val="20"/>
          <w:szCs w:val="20"/>
        </w:rPr>
        <w:t>15: Vol.-4, Issue- 4, P. 320-326</w:t>
      </w:r>
    </w:p>
    <w:p w:rsidR="005612DE" w:rsidRPr="008E6744" w:rsidRDefault="005612DE" w:rsidP="00704E1D">
      <w:pPr>
        <w:pStyle w:val="Header"/>
        <w:rPr>
          <w:rFonts w:ascii="Times New Roman" w:hAnsi="Times New Roman"/>
          <w:sz w:val="20"/>
          <w:szCs w:val="20"/>
        </w:rPr>
      </w:pPr>
    </w:p>
    <w:p w:rsidR="00704E1D" w:rsidRDefault="00704E1D" w:rsidP="00704E1D">
      <w:pPr>
        <w:pStyle w:val="Header"/>
      </w:pPr>
    </w:p>
    <w:p w:rsidR="00A44386" w:rsidRDefault="00A44386" w:rsidP="00A44386">
      <w:pPr>
        <w:pBdr>
          <w:bottom w:val="single" w:sz="6" w:space="1" w:color="auto"/>
        </w:pBdr>
        <w:spacing w:after="0" w:line="360" w:lineRule="auto"/>
        <w:rPr>
          <w:rFonts w:asciiTheme="majorHAnsi" w:eastAsia="Times New Roman" w:hAnsiTheme="majorHAnsi" w:cs="Times New Roman"/>
          <w:sz w:val="18"/>
          <w:szCs w:val="18"/>
        </w:rPr>
      </w:pPr>
      <w:proofErr w:type="gramStart"/>
      <w:r w:rsidRPr="005B544C">
        <w:rPr>
          <w:rFonts w:asciiTheme="majorHAnsi" w:eastAsia="Times New Roman" w:hAnsiTheme="majorHAnsi" w:cs="Times New Roman"/>
          <w:b/>
          <w:sz w:val="24"/>
          <w:szCs w:val="24"/>
          <w:highlight w:val="lightGray"/>
        </w:rPr>
        <w:t>Original article</w:t>
      </w:r>
      <w:r w:rsidRPr="005B544C">
        <w:rPr>
          <w:rFonts w:asciiTheme="majorHAnsi" w:eastAsia="Times New Roman" w:hAnsiTheme="majorHAnsi" w:cs="Times New Roman"/>
          <w:b/>
          <w:sz w:val="24"/>
          <w:szCs w:val="24"/>
        </w:rPr>
        <w:br/>
      </w:r>
      <w:r w:rsidRPr="005B544C">
        <w:rPr>
          <w:rFonts w:asciiTheme="majorHAnsi" w:eastAsia="Times New Roman" w:hAnsiTheme="majorHAnsi" w:cs="Times New Roman"/>
          <w:b/>
          <w:color w:val="1F497D" w:themeColor="text2"/>
          <w:sz w:val="28"/>
          <w:szCs w:val="28"/>
        </w:rPr>
        <w:t>Item analysis of Multiple Choice Questions in Physiology examination.</w:t>
      </w:r>
      <w:proofErr w:type="gramEnd"/>
      <w:r w:rsidRPr="005B544C">
        <w:rPr>
          <w:rFonts w:asciiTheme="majorHAnsi" w:eastAsia="Times New Roman" w:hAnsiTheme="majorHAnsi" w:cs="Times New Roman"/>
          <w:b/>
          <w:color w:val="1F497D" w:themeColor="text2"/>
          <w:sz w:val="28"/>
          <w:szCs w:val="28"/>
        </w:rPr>
        <w:br/>
      </w:r>
      <w:r w:rsidRPr="005B544C">
        <w:rPr>
          <w:rFonts w:asciiTheme="majorHAnsi" w:eastAsia="Times New Roman" w:hAnsiTheme="majorHAnsi" w:cs="Times New Roman"/>
          <w:b/>
        </w:rPr>
        <w:t xml:space="preserve">Dr. </w:t>
      </w:r>
      <w:proofErr w:type="spellStart"/>
      <w:proofErr w:type="gramStart"/>
      <w:r w:rsidRPr="005B544C">
        <w:rPr>
          <w:rFonts w:asciiTheme="majorHAnsi" w:eastAsia="Times New Roman" w:hAnsiTheme="majorHAnsi" w:cs="Times New Roman"/>
          <w:b/>
        </w:rPr>
        <w:t>Vrunda</w:t>
      </w:r>
      <w:proofErr w:type="spellEnd"/>
      <w:r w:rsidRPr="005B544C">
        <w:rPr>
          <w:rFonts w:asciiTheme="majorHAnsi" w:eastAsia="Times New Roman" w:hAnsiTheme="majorHAnsi" w:cs="Times New Roman"/>
          <w:b/>
        </w:rPr>
        <w:t xml:space="preserve">  </w:t>
      </w:r>
      <w:proofErr w:type="spellStart"/>
      <w:r w:rsidRPr="005B544C">
        <w:rPr>
          <w:rFonts w:asciiTheme="majorHAnsi" w:eastAsia="Times New Roman" w:hAnsiTheme="majorHAnsi" w:cs="Times New Roman"/>
          <w:b/>
        </w:rPr>
        <w:t>Kolte</w:t>
      </w:r>
      <w:proofErr w:type="spellEnd"/>
      <w:proofErr w:type="gramEnd"/>
      <w:r w:rsidRPr="005B544C">
        <w:rPr>
          <w:rFonts w:asciiTheme="majorHAnsi" w:eastAsia="Times New Roman" w:hAnsiTheme="majorHAnsi" w:cs="Times New Roman"/>
          <w:b/>
        </w:rPr>
        <w:br/>
      </w:r>
      <w:r w:rsidRPr="005B544C">
        <w:rPr>
          <w:rFonts w:asciiTheme="majorHAnsi" w:eastAsia="Times New Roman" w:hAnsiTheme="majorHAnsi" w:cs="Times New Roman"/>
          <w:b/>
        </w:rPr>
        <w:br/>
      </w:r>
      <w:r w:rsidRPr="005B544C">
        <w:rPr>
          <w:rFonts w:asciiTheme="majorHAnsi" w:eastAsia="Times New Roman" w:hAnsiTheme="majorHAnsi" w:cs="Times New Roman"/>
          <w:sz w:val="18"/>
          <w:szCs w:val="18"/>
        </w:rPr>
        <w:t>Department of Physiology</w:t>
      </w:r>
      <w:r w:rsidRPr="005B544C">
        <w:rPr>
          <w:rFonts w:asciiTheme="majorHAnsi" w:eastAsia="Times New Roman" w:hAnsiTheme="majorHAnsi" w:cs="Times New Roman"/>
          <w:sz w:val="18"/>
          <w:szCs w:val="18"/>
        </w:rPr>
        <w:br/>
        <w:t xml:space="preserve">Name of the Institute/college: </w:t>
      </w:r>
      <w:proofErr w:type="spellStart"/>
      <w:r w:rsidRPr="005B544C">
        <w:rPr>
          <w:rFonts w:asciiTheme="majorHAnsi" w:eastAsia="Times New Roman" w:hAnsiTheme="majorHAnsi" w:cs="Times New Roman"/>
          <w:sz w:val="18"/>
          <w:szCs w:val="18"/>
        </w:rPr>
        <w:t>Lokmanya</w:t>
      </w:r>
      <w:proofErr w:type="spellEnd"/>
      <w:r w:rsidRPr="005B544C">
        <w:rPr>
          <w:rFonts w:asciiTheme="majorHAnsi" w:eastAsia="Times New Roman" w:hAnsiTheme="majorHAnsi" w:cs="Times New Roman"/>
          <w:sz w:val="18"/>
          <w:szCs w:val="18"/>
        </w:rPr>
        <w:t xml:space="preserve"> </w:t>
      </w:r>
      <w:proofErr w:type="spellStart"/>
      <w:r w:rsidRPr="005B544C">
        <w:rPr>
          <w:rFonts w:asciiTheme="majorHAnsi" w:eastAsia="Times New Roman" w:hAnsiTheme="majorHAnsi" w:cs="Times New Roman"/>
          <w:sz w:val="18"/>
          <w:szCs w:val="18"/>
        </w:rPr>
        <w:t>Tilak</w:t>
      </w:r>
      <w:proofErr w:type="spellEnd"/>
      <w:r w:rsidRPr="005B544C">
        <w:rPr>
          <w:rFonts w:asciiTheme="majorHAnsi" w:eastAsia="Times New Roman" w:hAnsiTheme="majorHAnsi" w:cs="Times New Roman"/>
          <w:sz w:val="18"/>
          <w:szCs w:val="18"/>
        </w:rPr>
        <w:t xml:space="preserve"> Municipal Medical College &amp; General Hospital</w:t>
      </w:r>
      <w:r w:rsidRPr="005B544C">
        <w:rPr>
          <w:rFonts w:asciiTheme="majorHAnsi" w:eastAsia="Times New Roman" w:hAnsiTheme="majorHAnsi" w:cs="Times New Roman"/>
          <w:sz w:val="18"/>
          <w:szCs w:val="18"/>
        </w:rPr>
        <w:br/>
      </w:r>
      <w:r>
        <w:rPr>
          <w:rFonts w:asciiTheme="majorHAnsi" w:eastAsia="Times New Roman" w:hAnsiTheme="majorHAnsi" w:cs="Times New Roman"/>
          <w:sz w:val="18"/>
          <w:szCs w:val="18"/>
        </w:rPr>
        <w:t>C</w:t>
      </w:r>
      <w:r w:rsidRPr="005B544C">
        <w:rPr>
          <w:rFonts w:asciiTheme="majorHAnsi" w:eastAsia="Times New Roman" w:hAnsiTheme="majorHAnsi" w:cs="Times New Roman"/>
          <w:sz w:val="18"/>
          <w:szCs w:val="18"/>
        </w:rPr>
        <w:t xml:space="preserve">orresponding author : Dr. </w:t>
      </w:r>
      <w:proofErr w:type="spellStart"/>
      <w:r w:rsidRPr="005B544C">
        <w:rPr>
          <w:rFonts w:asciiTheme="majorHAnsi" w:eastAsia="Times New Roman" w:hAnsiTheme="majorHAnsi" w:cs="Times New Roman"/>
          <w:sz w:val="18"/>
          <w:szCs w:val="18"/>
        </w:rPr>
        <w:t>Vrunda</w:t>
      </w:r>
      <w:proofErr w:type="spellEnd"/>
      <w:r w:rsidRPr="005B544C">
        <w:rPr>
          <w:rFonts w:asciiTheme="majorHAnsi" w:eastAsia="Times New Roman" w:hAnsiTheme="majorHAnsi" w:cs="Times New Roman"/>
          <w:sz w:val="18"/>
          <w:szCs w:val="18"/>
        </w:rPr>
        <w:t xml:space="preserve">  </w:t>
      </w:r>
      <w:proofErr w:type="spellStart"/>
      <w:r w:rsidRPr="005B544C">
        <w:rPr>
          <w:rFonts w:asciiTheme="majorHAnsi" w:eastAsia="Times New Roman" w:hAnsiTheme="majorHAnsi" w:cs="Times New Roman"/>
          <w:sz w:val="18"/>
          <w:szCs w:val="18"/>
        </w:rPr>
        <w:t>Kolte</w:t>
      </w:r>
      <w:proofErr w:type="spellEnd"/>
    </w:p>
    <w:p w:rsidR="00A44386" w:rsidRPr="005B544C" w:rsidRDefault="00A44386" w:rsidP="00A44386">
      <w:pPr>
        <w:spacing w:after="0" w:line="360" w:lineRule="auto"/>
        <w:rPr>
          <w:rFonts w:ascii="Times New Roman" w:eastAsia="Times New Roman" w:hAnsi="Times New Roman" w:cs="Times New Roman"/>
          <w:b/>
          <w:sz w:val="20"/>
          <w:szCs w:val="20"/>
        </w:rPr>
      </w:pPr>
      <w:r w:rsidRPr="005B544C">
        <w:rPr>
          <w:rFonts w:asciiTheme="majorHAnsi" w:eastAsia="Times New Roman" w:hAnsiTheme="majorHAnsi" w:cs="Times New Roman"/>
        </w:rPr>
        <w:br/>
      </w:r>
      <w:r w:rsidRPr="005B544C">
        <w:rPr>
          <w:rFonts w:ascii="Times New Roman" w:eastAsia="Times New Roman" w:hAnsi="Times New Roman" w:cs="Times New Roman"/>
          <w:b/>
          <w:sz w:val="20"/>
          <w:szCs w:val="20"/>
        </w:rPr>
        <w:t>Abstract</w:t>
      </w:r>
    </w:p>
    <w:p w:rsidR="00A44386" w:rsidRPr="005B544C" w:rsidRDefault="00A44386" w:rsidP="00A44386">
      <w:pPr>
        <w:spacing w:after="0" w:line="360" w:lineRule="auto"/>
        <w:jc w:val="both"/>
        <w:rPr>
          <w:rFonts w:ascii="Times New Roman" w:eastAsia="Times New Roman" w:hAnsi="Times New Roman" w:cs="Times New Roman"/>
          <w:b/>
          <w:sz w:val="18"/>
          <w:szCs w:val="18"/>
        </w:rPr>
      </w:pPr>
      <w:r w:rsidRPr="005B544C">
        <w:rPr>
          <w:rFonts w:ascii="Times New Roman" w:eastAsia="Times New Roman" w:hAnsi="Times New Roman" w:cs="Times New Roman"/>
          <w:b/>
          <w:sz w:val="18"/>
          <w:szCs w:val="18"/>
        </w:rPr>
        <w:t>Introduction:</w:t>
      </w:r>
      <w:r w:rsidRPr="005B544C">
        <w:rPr>
          <w:rFonts w:ascii="Times New Roman" w:hAnsi="Times New Roman" w:cs="Times New Roman"/>
          <w:sz w:val="18"/>
          <w:szCs w:val="18"/>
        </w:rPr>
        <w:t xml:space="preserve"> Multiple choice questions (</w:t>
      </w:r>
      <w:proofErr w:type="gramStart"/>
      <w:r w:rsidRPr="005B544C">
        <w:rPr>
          <w:rFonts w:ascii="Times New Roman" w:hAnsi="Times New Roman" w:cs="Times New Roman"/>
          <w:sz w:val="18"/>
          <w:szCs w:val="18"/>
        </w:rPr>
        <w:t>MCQs )</w:t>
      </w:r>
      <w:proofErr w:type="gramEnd"/>
      <w:r w:rsidRPr="005B544C">
        <w:rPr>
          <w:rFonts w:ascii="Times New Roman" w:hAnsi="Times New Roman" w:cs="Times New Roman"/>
          <w:sz w:val="18"/>
          <w:szCs w:val="18"/>
        </w:rPr>
        <w:t xml:space="preserve"> /Items are frequently used to assess students in different educational streams for their objectivity and wide reach of coverage in less time. However the items to be used must be of good </w:t>
      </w:r>
      <w:proofErr w:type="gramStart"/>
      <w:r w:rsidRPr="005B544C">
        <w:rPr>
          <w:rFonts w:ascii="Times New Roman" w:hAnsi="Times New Roman" w:cs="Times New Roman"/>
          <w:sz w:val="18"/>
          <w:szCs w:val="18"/>
        </w:rPr>
        <w:t>quality .</w:t>
      </w:r>
      <w:proofErr w:type="gramEnd"/>
      <w:r w:rsidRPr="005B544C">
        <w:rPr>
          <w:rFonts w:ascii="Times New Roman" w:hAnsi="Times New Roman" w:cs="Times New Roman"/>
          <w:sz w:val="18"/>
          <w:szCs w:val="18"/>
        </w:rPr>
        <w:t xml:space="preserve"> </w:t>
      </w:r>
      <w:r w:rsidRPr="005B544C">
        <w:rPr>
          <w:rFonts w:ascii="Times New Roman" w:eastAsia="Times New Roman" w:hAnsi="Times New Roman" w:cs="Times New Roman"/>
          <w:sz w:val="18"/>
          <w:szCs w:val="18"/>
        </w:rPr>
        <w:t>The</w:t>
      </w:r>
      <w:r w:rsidRPr="005B544C">
        <w:rPr>
          <w:rFonts w:ascii="Times New Roman" w:hAnsi="Times New Roman" w:cs="Times New Roman"/>
          <w:sz w:val="18"/>
          <w:szCs w:val="18"/>
        </w:rPr>
        <w:t xml:space="preserve"> present study was conducted in a medical college of Mumbai with the </w:t>
      </w:r>
      <w:r w:rsidRPr="005B544C">
        <w:rPr>
          <w:rFonts w:ascii="Times New Roman" w:hAnsi="Times New Roman" w:cs="Times New Roman"/>
          <w:b/>
          <w:sz w:val="18"/>
          <w:szCs w:val="18"/>
        </w:rPr>
        <w:t>Objective</w:t>
      </w:r>
      <w:r w:rsidRPr="005B544C">
        <w:rPr>
          <w:rFonts w:ascii="Times New Roman" w:hAnsi="Times New Roman" w:cs="Times New Roman"/>
          <w:sz w:val="18"/>
          <w:szCs w:val="18"/>
        </w:rPr>
        <w:t xml:space="preserve"> of evaluation of items to develop a pool of valid items &amp;</w:t>
      </w:r>
      <w:r w:rsidRPr="005B544C">
        <w:rPr>
          <w:rFonts w:ascii="Times New Roman" w:eastAsia="Times New Roman" w:hAnsi="Times New Roman" w:cs="Times New Roman"/>
          <w:sz w:val="18"/>
          <w:szCs w:val="18"/>
        </w:rPr>
        <w:t xml:space="preserve"> to update question bank for designing question paper as per the need of assessment.</w:t>
      </w:r>
    </w:p>
    <w:p w:rsidR="00A44386" w:rsidRPr="005B544C" w:rsidRDefault="00A44386" w:rsidP="00A44386">
      <w:pPr>
        <w:spacing w:after="0" w:line="360" w:lineRule="auto"/>
        <w:jc w:val="both"/>
        <w:rPr>
          <w:rFonts w:ascii="Times New Roman" w:eastAsia="Times New Roman" w:hAnsi="Times New Roman" w:cs="Times New Roman"/>
          <w:sz w:val="18"/>
          <w:szCs w:val="18"/>
        </w:rPr>
      </w:pPr>
      <w:r w:rsidRPr="005B544C">
        <w:rPr>
          <w:rFonts w:ascii="Times New Roman" w:eastAsia="Times New Roman" w:hAnsi="Times New Roman" w:cs="Times New Roman"/>
          <w:b/>
          <w:sz w:val="18"/>
          <w:szCs w:val="18"/>
        </w:rPr>
        <w:t>Methods:</w:t>
      </w:r>
      <w:r w:rsidRPr="005B544C">
        <w:rPr>
          <w:rFonts w:ascii="Times New Roman" w:eastAsia="Times New Roman" w:hAnsi="Times New Roman" w:cs="Times New Roman"/>
          <w:sz w:val="18"/>
          <w:szCs w:val="18"/>
        </w:rPr>
        <w:t xml:space="preserve">  Total</w:t>
      </w:r>
      <w:r w:rsidRPr="005B544C">
        <w:rPr>
          <w:rFonts w:ascii="Times New Roman" w:hAnsi="Times New Roman" w:cs="Times New Roman"/>
          <w:sz w:val="18"/>
          <w:szCs w:val="18"/>
        </w:rPr>
        <w:t xml:space="preserve"> 40 items from physiology preliminary examination of 100 students of 1</w:t>
      </w:r>
      <w:r w:rsidRPr="005B544C">
        <w:rPr>
          <w:rFonts w:ascii="Times New Roman" w:hAnsi="Times New Roman" w:cs="Times New Roman"/>
          <w:sz w:val="18"/>
          <w:szCs w:val="18"/>
          <w:vertAlign w:val="superscript"/>
        </w:rPr>
        <w:t>st</w:t>
      </w:r>
      <w:r w:rsidRPr="005B544C">
        <w:rPr>
          <w:rFonts w:ascii="Times New Roman" w:hAnsi="Times New Roman" w:cs="Times New Roman"/>
          <w:sz w:val="18"/>
          <w:szCs w:val="18"/>
        </w:rPr>
        <w:t xml:space="preserve"> year M.B.B.S. were analysed.</w:t>
      </w:r>
      <w:r w:rsidRPr="005B544C">
        <w:rPr>
          <w:rFonts w:ascii="Times New Roman" w:eastAsia="Times New Roman" w:hAnsi="Times New Roman" w:cs="Times New Roman"/>
          <w:sz w:val="18"/>
          <w:szCs w:val="18"/>
        </w:rPr>
        <w:t xml:space="preserve"> Each item was analysed for Difficulty index, Discrimination index and Distracter effectiveness.</w:t>
      </w:r>
    </w:p>
    <w:p w:rsidR="00A44386" w:rsidRPr="005B544C" w:rsidRDefault="00A44386" w:rsidP="00A44386">
      <w:pPr>
        <w:spacing w:after="0" w:line="360" w:lineRule="auto"/>
        <w:jc w:val="both"/>
        <w:rPr>
          <w:rFonts w:ascii="Times New Roman" w:eastAsia="Times New Roman" w:hAnsi="Times New Roman" w:cs="Times New Roman"/>
          <w:b/>
          <w:sz w:val="18"/>
          <w:szCs w:val="18"/>
        </w:rPr>
      </w:pPr>
      <w:r w:rsidRPr="005B544C">
        <w:rPr>
          <w:rFonts w:ascii="Times New Roman" w:eastAsia="Times New Roman" w:hAnsi="Times New Roman" w:cs="Times New Roman"/>
          <w:b/>
          <w:sz w:val="18"/>
          <w:szCs w:val="18"/>
        </w:rPr>
        <w:t>Results:</w:t>
      </w:r>
      <w:r w:rsidRPr="005B544C">
        <w:rPr>
          <w:rFonts w:ascii="Times New Roman" w:hAnsi="Times New Roman" w:cs="Times New Roman"/>
          <w:sz w:val="18"/>
          <w:szCs w:val="18"/>
        </w:rPr>
        <w:t xml:space="preserve"> After statistical analysis of data, it was </w:t>
      </w:r>
      <w:r w:rsidRPr="005B544C">
        <w:rPr>
          <w:rFonts w:ascii="Times New Roman" w:hAnsi="Times New Roman" w:cs="Times New Roman"/>
          <w:b/>
          <w:sz w:val="18"/>
          <w:szCs w:val="18"/>
        </w:rPr>
        <w:t>observed</w:t>
      </w:r>
      <w:r w:rsidRPr="005B544C">
        <w:rPr>
          <w:rFonts w:ascii="Times New Roman" w:hAnsi="Times New Roman" w:cs="Times New Roman"/>
          <w:sz w:val="18"/>
          <w:szCs w:val="18"/>
        </w:rPr>
        <w:t xml:space="preserve"> that Difficulty index i.e. ‘p’ value of analysed MCQs ranged from 6.25% (lowest) to 90.6% (Highest) &amp; Discriminative index i.e. ‘d’ value  ranged from 0 (lowest) to 0.63 (Highest).</w:t>
      </w:r>
      <w:r w:rsidRPr="005B544C">
        <w:rPr>
          <w:rFonts w:ascii="Times New Roman" w:eastAsia="Times New Roman" w:hAnsi="Times New Roman" w:cs="Times New Roman"/>
          <w:sz w:val="18"/>
          <w:szCs w:val="18"/>
        </w:rPr>
        <w:t xml:space="preserve"> Total </w:t>
      </w:r>
      <w:r w:rsidRPr="005B544C">
        <w:rPr>
          <w:rFonts w:ascii="Times New Roman" w:hAnsi="Times New Roman" w:cs="Times New Roman"/>
          <w:sz w:val="18"/>
          <w:szCs w:val="18"/>
        </w:rPr>
        <w:t xml:space="preserve">65% </w:t>
      </w:r>
      <w:proofErr w:type="gramStart"/>
      <w:r w:rsidRPr="005B544C">
        <w:rPr>
          <w:rFonts w:ascii="Times New Roman" w:hAnsi="Times New Roman" w:cs="Times New Roman"/>
          <w:sz w:val="18"/>
          <w:szCs w:val="18"/>
        </w:rPr>
        <w:t>items</w:t>
      </w:r>
      <w:proofErr w:type="gramEnd"/>
      <w:r w:rsidRPr="005B544C">
        <w:rPr>
          <w:rFonts w:ascii="Times New Roman" w:hAnsi="Times New Roman" w:cs="Times New Roman"/>
          <w:sz w:val="18"/>
          <w:szCs w:val="18"/>
        </w:rPr>
        <w:t xml:space="preserve"> were in acceptable range of difficulty level (‘p’ value 30 – 70%) &amp; 10 % items were very difficult which later discussed with students. Discrimination index</w:t>
      </w:r>
      <w:r w:rsidRPr="005B544C">
        <w:rPr>
          <w:rFonts w:ascii="Times New Roman" w:eastAsia="Times New Roman" w:hAnsi="Times New Roman" w:cs="Times New Roman"/>
          <w:sz w:val="18"/>
          <w:szCs w:val="18"/>
        </w:rPr>
        <w:t xml:space="preserve"> of </w:t>
      </w:r>
      <w:r w:rsidRPr="005B544C">
        <w:rPr>
          <w:rFonts w:ascii="Times New Roman" w:hAnsi="Times New Roman" w:cs="Times New Roman"/>
          <w:sz w:val="18"/>
          <w:szCs w:val="18"/>
        </w:rPr>
        <w:t xml:space="preserve">60% </w:t>
      </w:r>
      <w:r w:rsidRPr="005B544C">
        <w:rPr>
          <w:rFonts w:ascii="Times New Roman" w:eastAsia="Times New Roman" w:hAnsi="Times New Roman" w:cs="Times New Roman"/>
          <w:sz w:val="18"/>
          <w:szCs w:val="18"/>
        </w:rPr>
        <w:t>items was excellent (d value&gt;0.35).</w:t>
      </w:r>
      <w:r w:rsidRPr="005B544C">
        <w:rPr>
          <w:rFonts w:ascii="Times New Roman" w:hAnsi="Times New Roman" w:cs="Times New Roman"/>
          <w:sz w:val="18"/>
          <w:szCs w:val="18"/>
        </w:rPr>
        <w:t xml:space="preserve"> No item had Negative discriminative power.</w:t>
      </w:r>
      <w:r w:rsidRPr="005B544C">
        <w:rPr>
          <w:rFonts w:ascii="Times New Roman" w:eastAsia="Times New Roman" w:hAnsi="Times New Roman" w:cs="Times New Roman"/>
          <w:sz w:val="18"/>
          <w:szCs w:val="18"/>
        </w:rPr>
        <w:t xml:space="preserve"> About 47.5% items had100% Distracter Efficiency (DE) whereas 7.5% items had 0% DE. </w:t>
      </w:r>
    </w:p>
    <w:p w:rsidR="00A44386" w:rsidRPr="005B544C" w:rsidRDefault="00A44386" w:rsidP="00A44386">
      <w:pPr>
        <w:spacing w:after="0" w:line="360" w:lineRule="auto"/>
        <w:jc w:val="both"/>
        <w:rPr>
          <w:rFonts w:ascii="Times New Roman" w:eastAsia="Times New Roman" w:hAnsi="Times New Roman" w:cs="Times New Roman"/>
          <w:sz w:val="18"/>
          <w:szCs w:val="18"/>
        </w:rPr>
      </w:pPr>
      <w:r w:rsidRPr="005B544C">
        <w:rPr>
          <w:rFonts w:ascii="Times New Roman" w:eastAsia="Times New Roman" w:hAnsi="Times New Roman" w:cs="Times New Roman"/>
          <w:b/>
          <w:sz w:val="18"/>
          <w:szCs w:val="18"/>
        </w:rPr>
        <w:t>Conclusion:</w:t>
      </w:r>
      <w:r w:rsidRPr="005B544C">
        <w:rPr>
          <w:rFonts w:ascii="Times New Roman" w:eastAsia="Times New Roman" w:hAnsi="Times New Roman" w:cs="Times New Roman"/>
          <w:sz w:val="18"/>
          <w:szCs w:val="18"/>
        </w:rPr>
        <w:t xml:space="preserve"> Item analysis definitely helps to update &amp; strengthen MCQ bank. It helps in question paper setting as per the need of assessment. It improves Teaching – Learning outcomes.</w:t>
      </w:r>
    </w:p>
    <w:p w:rsidR="00A44386" w:rsidRPr="005B544C" w:rsidRDefault="00A44386" w:rsidP="00A44386">
      <w:pPr>
        <w:pBdr>
          <w:bottom w:val="single" w:sz="6" w:space="1" w:color="auto"/>
        </w:pBdr>
        <w:spacing w:after="0" w:line="360" w:lineRule="auto"/>
        <w:jc w:val="both"/>
        <w:rPr>
          <w:rFonts w:ascii="Times New Roman" w:eastAsia="Times New Roman" w:hAnsi="Times New Roman" w:cs="Times New Roman"/>
          <w:sz w:val="18"/>
          <w:szCs w:val="18"/>
        </w:rPr>
      </w:pPr>
      <w:r w:rsidRPr="005B544C">
        <w:rPr>
          <w:rFonts w:ascii="Times New Roman" w:eastAsia="Times New Roman" w:hAnsi="Times New Roman" w:cs="Times New Roman"/>
          <w:b/>
          <w:sz w:val="18"/>
          <w:szCs w:val="18"/>
        </w:rPr>
        <w:t>Key words</w:t>
      </w:r>
      <w:r w:rsidRPr="005B544C">
        <w:rPr>
          <w:rFonts w:ascii="Times New Roman" w:eastAsia="Times New Roman" w:hAnsi="Times New Roman" w:cs="Times New Roman"/>
          <w:sz w:val="18"/>
          <w:szCs w:val="18"/>
        </w:rPr>
        <w:t xml:space="preserve"> - item analysis, difficulty index, discrimination index, distracter effectiveness</w:t>
      </w:r>
    </w:p>
    <w:p w:rsidR="00A44386" w:rsidRPr="005B544C" w:rsidRDefault="00A44386" w:rsidP="00A44386">
      <w:pPr>
        <w:spacing w:after="0" w:line="360" w:lineRule="auto"/>
        <w:jc w:val="both"/>
        <w:rPr>
          <w:rFonts w:ascii="Times New Roman" w:eastAsia="Times New Roman" w:hAnsi="Times New Roman" w:cs="Times New Roman"/>
          <w:sz w:val="20"/>
          <w:szCs w:val="20"/>
        </w:rPr>
      </w:pPr>
    </w:p>
    <w:p w:rsidR="0006104F" w:rsidRDefault="0006104F" w:rsidP="00A44386">
      <w:pPr>
        <w:pStyle w:val="NormalWeb"/>
        <w:spacing w:before="0" w:beforeAutospacing="0" w:after="0" w:afterAutospacing="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4E1D"/>
    <w:rsid w:val="000061B3"/>
    <w:rsid w:val="0006104F"/>
    <w:rsid w:val="00274F00"/>
    <w:rsid w:val="00424E75"/>
    <w:rsid w:val="005612DE"/>
    <w:rsid w:val="00704E1D"/>
    <w:rsid w:val="009E591E"/>
    <w:rsid w:val="00A44386"/>
    <w:rsid w:val="00A83F59"/>
    <w:rsid w:val="00AE3137"/>
    <w:rsid w:val="00DA07BD"/>
    <w:rsid w:val="00E8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1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704E1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04E1D"/>
    <w:rPr>
      <w:lang w:val="en-IN"/>
    </w:rPr>
  </w:style>
  <w:style w:type="character" w:customStyle="1" w:styleId="highlight">
    <w:name w:val="highlight"/>
    <w:basedOn w:val="DefaultParagraphFont"/>
    <w:rsid w:val="00E86AFA"/>
  </w:style>
  <w:style w:type="paragraph" w:styleId="NormalWeb">
    <w:name w:val="Normal (Web)"/>
    <w:basedOn w:val="Normal"/>
    <w:uiPriority w:val="99"/>
    <w:unhideWhenUsed/>
    <w:rsid w:val="00E86AF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2015-09-21T06:53:00Z</dcterms:created>
  <dcterms:modified xsi:type="dcterms:W3CDTF">2015-09-21T06:53:00Z</dcterms:modified>
</cp:coreProperties>
</file>